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CC" w:rsidRDefault="005260C5">
      <w:pPr>
        <w:pStyle w:val="KonuBal"/>
      </w:pPr>
      <w:r>
        <w:t>BORU</w:t>
      </w:r>
      <w:r>
        <w:rPr>
          <w:spacing w:val="2"/>
        </w:rPr>
        <w:t xml:space="preserve"> </w:t>
      </w:r>
      <w:r>
        <w:t>TİPİ</w:t>
      </w:r>
      <w:r>
        <w:rPr>
          <w:spacing w:val="1"/>
        </w:rPr>
        <w:t xml:space="preserve"> </w:t>
      </w:r>
      <w:r>
        <w:t>HAVALI</w:t>
      </w:r>
      <w:r>
        <w:rPr>
          <w:spacing w:val="3"/>
        </w:rPr>
        <w:t xml:space="preserve"> </w:t>
      </w:r>
      <w:r>
        <w:t>YATAK</w:t>
      </w:r>
      <w:r>
        <w:rPr>
          <w:spacing w:val="2"/>
        </w:rPr>
        <w:t xml:space="preserve"> </w:t>
      </w:r>
      <w:r>
        <w:t>(RHB-10)</w:t>
      </w:r>
    </w:p>
    <w:p w:rsidR="006F45CC" w:rsidRDefault="006F45CC">
      <w:pPr>
        <w:pStyle w:val="GvdeMetni"/>
        <w:ind w:left="0" w:firstLine="0"/>
        <w:rPr>
          <w:b/>
          <w:sz w:val="40"/>
        </w:rPr>
      </w:pPr>
    </w:p>
    <w:p w:rsidR="006F45CC" w:rsidRDefault="006F45CC">
      <w:pPr>
        <w:pStyle w:val="GvdeMetni"/>
        <w:spacing w:before="9"/>
        <w:ind w:left="0" w:firstLine="0"/>
        <w:rPr>
          <w:b/>
          <w:sz w:val="32"/>
        </w:rPr>
      </w:pP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ind w:hanging="361"/>
        <w:rPr>
          <w:sz w:val="28"/>
        </w:rPr>
      </w:pPr>
      <w:r>
        <w:rPr>
          <w:sz w:val="28"/>
        </w:rPr>
        <w:t>Yatak</w:t>
      </w:r>
      <w:r>
        <w:rPr>
          <w:spacing w:val="-4"/>
          <w:sz w:val="28"/>
        </w:rPr>
        <w:t xml:space="preserve"> </w:t>
      </w:r>
      <w:r>
        <w:rPr>
          <w:sz w:val="28"/>
        </w:rPr>
        <w:t>Naylon</w:t>
      </w:r>
      <w:r>
        <w:rPr>
          <w:spacing w:val="-4"/>
          <w:sz w:val="28"/>
        </w:rPr>
        <w:t xml:space="preserve"> </w:t>
      </w:r>
      <w:r>
        <w:rPr>
          <w:sz w:val="28"/>
        </w:rPr>
        <w:t>PVC/PU hücre</w:t>
      </w:r>
      <w:r>
        <w:rPr>
          <w:spacing w:val="-1"/>
          <w:sz w:val="28"/>
        </w:rPr>
        <w:t xml:space="preserve"> </w:t>
      </w:r>
      <w:r>
        <w:rPr>
          <w:sz w:val="28"/>
        </w:rPr>
        <w:t>boru</w:t>
      </w:r>
      <w:r>
        <w:rPr>
          <w:spacing w:val="-4"/>
          <w:sz w:val="28"/>
        </w:rPr>
        <w:t xml:space="preserve"> </w:t>
      </w:r>
      <w:r>
        <w:rPr>
          <w:sz w:val="28"/>
        </w:rPr>
        <w:t>tipte</w:t>
      </w:r>
      <w:r>
        <w:rPr>
          <w:spacing w:val="-5"/>
          <w:sz w:val="28"/>
        </w:rPr>
        <w:t xml:space="preserve"> </w:t>
      </w:r>
      <w:r>
        <w:rPr>
          <w:sz w:val="28"/>
        </w:rPr>
        <w:t>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0" w:line="360" w:lineRule="auto"/>
        <w:ind w:right="612"/>
        <w:rPr>
          <w:sz w:val="28"/>
        </w:rPr>
      </w:pPr>
      <w:r>
        <w:rPr>
          <w:sz w:val="28"/>
        </w:rPr>
        <w:t>Anti-</w:t>
      </w:r>
      <w:proofErr w:type="spellStart"/>
      <w:r>
        <w:rPr>
          <w:sz w:val="28"/>
        </w:rPr>
        <w:t>bedsore</w:t>
      </w:r>
      <w:proofErr w:type="spellEnd"/>
      <w:r>
        <w:rPr>
          <w:sz w:val="28"/>
        </w:rPr>
        <w:t xml:space="preserve"> özelliği sayesinde hastanın vücudunda yara oluşumunu</w:t>
      </w:r>
      <w:r>
        <w:rPr>
          <w:spacing w:val="-61"/>
          <w:sz w:val="28"/>
        </w:rPr>
        <w:t xml:space="preserve"> </w:t>
      </w:r>
      <w:r>
        <w:rPr>
          <w:sz w:val="28"/>
        </w:rPr>
        <w:t>engellemelidir.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" w:line="360" w:lineRule="auto"/>
        <w:ind w:right="115"/>
        <w:rPr>
          <w:sz w:val="28"/>
        </w:rPr>
      </w:pPr>
      <w:proofErr w:type="spellStart"/>
      <w:r>
        <w:rPr>
          <w:sz w:val="28"/>
        </w:rPr>
        <w:t>Ventilasyon</w:t>
      </w:r>
      <w:proofErr w:type="spellEnd"/>
      <w:r>
        <w:rPr>
          <w:sz w:val="28"/>
        </w:rPr>
        <w:t xml:space="preserve"> özelliği sayesinde terlemeyi önlemeli ve hava </w:t>
      </w:r>
      <w:proofErr w:type="gramStart"/>
      <w:r>
        <w:rPr>
          <w:sz w:val="28"/>
        </w:rPr>
        <w:t>sirkülasyonuna</w:t>
      </w:r>
      <w:proofErr w:type="gramEnd"/>
      <w:r>
        <w:rPr>
          <w:spacing w:val="-61"/>
          <w:sz w:val="28"/>
        </w:rPr>
        <w:t xml:space="preserve"> </w:t>
      </w:r>
      <w:r>
        <w:rPr>
          <w:sz w:val="28"/>
        </w:rPr>
        <w:t>yardımcı</w:t>
      </w:r>
      <w:r>
        <w:rPr>
          <w:spacing w:val="-2"/>
          <w:sz w:val="28"/>
        </w:rPr>
        <w:t xml:space="preserve"> </w:t>
      </w:r>
      <w:r>
        <w:rPr>
          <w:sz w:val="28"/>
        </w:rPr>
        <w:t>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line="360" w:lineRule="auto"/>
        <w:ind w:right="601"/>
        <w:rPr>
          <w:sz w:val="28"/>
        </w:rPr>
      </w:pPr>
      <w:r>
        <w:rPr>
          <w:sz w:val="28"/>
        </w:rPr>
        <w:t>Yatak günde 15</w:t>
      </w:r>
      <w:r>
        <w:rPr>
          <w:spacing w:val="1"/>
          <w:sz w:val="28"/>
        </w:rPr>
        <w:t xml:space="preserve"> </w:t>
      </w:r>
      <w:r>
        <w:rPr>
          <w:sz w:val="28"/>
        </w:rPr>
        <w:t>saatten fazla zaman geçirmesi muhtemel hastalarda</w:t>
      </w:r>
      <w:r>
        <w:rPr>
          <w:spacing w:val="-61"/>
          <w:sz w:val="28"/>
        </w:rPr>
        <w:t xml:space="preserve"> </w:t>
      </w:r>
      <w:r>
        <w:rPr>
          <w:sz w:val="28"/>
        </w:rPr>
        <w:t>kullanıma</w:t>
      </w:r>
      <w:r>
        <w:rPr>
          <w:spacing w:val="-2"/>
          <w:sz w:val="28"/>
        </w:rPr>
        <w:t xml:space="preserve"> </w:t>
      </w:r>
      <w:r>
        <w:rPr>
          <w:sz w:val="28"/>
        </w:rPr>
        <w:t>uygun</w:t>
      </w:r>
      <w:r>
        <w:rPr>
          <w:spacing w:val="-3"/>
          <w:sz w:val="28"/>
        </w:rPr>
        <w:t xml:space="preserve"> </w:t>
      </w:r>
      <w:r>
        <w:rPr>
          <w:sz w:val="28"/>
        </w:rPr>
        <w:t>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3" w:line="360" w:lineRule="auto"/>
        <w:ind w:right="664"/>
        <w:rPr>
          <w:sz w:val="28"/>
        </w:rPr>
      </w:pPr>
      <w:r>
        <w:rPr>
          <w:sz w:val="28"/>
        </w:rPr>
        <w:t xml:space="preserve">Yeterli bir ritimde değişen basınç sayesinde, doku </w:t>
      </w:r>
      <w:proofErr w:type="spellStart"/>
      <w:r>
        <w:rPr>
          <w:sz w:val="28"/>
        </w:rPr>
        <w:t>hipoksisine</w:t>
      </w:r>
      <w:proofErr w:type="spellEnd"/>
      <w:r>
        <w:rPr>
          <w:sz w:val="28"/>
        </w:rPr>
        <w:t xml:space="preserve"> neden</w:t>
      </w:r>
      <w:r>
        <w:rPr>
          <w:spacing w:val="-61"/>
          <w:sz w:val="28"/>
        </w:rPr>
        <w:t xml:space="preserve"> </w:t>
      </w:r>
      <w:r>
        <w:rPr>
          <w:sz w:val="28"/>
        </w:rPr>
        <w:t>olması</w:t>
      </w:r>
      <w:r>
        <w:rPr>
          <w:spacing w:val="-1"/>
          <w:sz w:val="28"/>
        </w:rPr>
        <w:t xml:space="preserve"> </w:t>
      </w:r>
      <w:r>
        <w:rPr>
          <w:sz w:val="28"/>
        </w:rPr>
        <w:t>muhtemel</w:t>
      </w:r>
      <w:r>
        <w:rPr>
          <w:spacing w:val="-1"/>
          <w:sz w:val="28"/>
        </w:rPr>
        <w:t xml:space="preserve"> </w:t>
      </w:r>
      <w:r>
        <w:rPr>
          <w:sz w:val="28"/>
        </w:rPr>
        <w:t>olan</w:t>
      </w:r>
      <w:r>
        <w:rPr>
          <w:spacing w:val="-4"/>
          <w:sz w:val="28"/>
        </w:rPr>
        <w:t xml:space="preserve"> </w:t>
      </w:r>
      <w:r>
        <w:rPr>
          <w:sz w:val="28"/>
        </w:rPr>
        <w:t>uzun</w:t>
      </w:r>
      <w:r>
        <w:rPr>
          <w:spacing w:val="-3"/>
          <w:sz w:val="28"/>
        </w:rPr>
        <w:t xml:space="preserve"> </w:t>
      </w:r>
      <w:r>
        <w:rPr>
          <w:sz w:val="28"/>
        </w:rPr>
        <w:t>süreli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vasküler</w:t>
      </w:r>
      <w:proofErr w:type="spellEnd"/>
      <w:r>
        <w:rPr>
          <w:sz w:val="28"/>
        </w:rPr>
        <w:t xml:space="preserve"> kompresyonu</w:t>
      </w:r>
    </w:p>
    <w:p w:rsidR="006F45CC" w:rsidRDefault="005260C5">
      <w:pPr>
        <w:pStyle w:val="GvdeMetni"/>
        <w:spacing w:line="341" w:lineRule="exact"/>
        <w:ind w:firstLine="0"/>
      </w:pPr>
      <w:proofErr w:type="gramStart"/>
      <w:r>
        <w:t>önleyebilmelidir</w:t>
      </w:r>
      <w:proofErr w:type="gramEnd"/>
      <w:r>
        <w:t>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2" w:line="360" w:lineRule="auto"/>
        <w:ind w:right="775"/>
        <w:rPr>
          <w:sz w:val="28"/>
        </w:rPr>
      </w:pPr>
      <w:r>
        <w:rPr>
          <w:sz w:val="28"/>
        </w:rPr>
        <w:t>Değişken bas</w:t>
      </w:r>
      <w:r>
        <w:rPr>
          <w:sz w:val="28"/>
        </w:rPr>
        <w:t xml:space="preserve">ınç sayesinde, yatak hastaya ve </w:t>
      </w:r>
      <w:proofErr w:type="spellStart"/>
      <w:r>
        <w:rPr>
          <w:sz w:val="28"/>
        </w:rPr>
        <w:t>posizyona</w:t>
      </w:r>
      <w:proofErr w:type="spellEnd"/>
      <w:r>
        <w:rPr>
          <w:sz w:val="28"/>
        </w:rPr>
        <w:t xml:space="preserve"> göre konfor</w:t>
      </w:r>
      <w:r>
        <w:rPr>
          <w:spacing w:val="-61"/>
          <w:sz w:val="28"/>
        </w:rPr>
        <w:t xml:space="preserve"> </w:t>
      </w:r>
      <w:r>
        <w:rPr>
          <w:sz w:val="28"/>
        </w:rPr>
        <w:t>sağlamalıdır.</w:t>
      </w:r>
    </w:p>
    <w:p w:rsidR="005260C5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2" w:line="360" w:lineRule="auto"/>
        <w:ind w:right="775"/>
        <w:rPr>
          <w:sz w:val="28"/>
        </w:rPr>
      </w:pPr>
      <w:r>
        <w:rPr>
          <w:sz w:val="28"/>
        </w:rPr>
        <w:t xml:space="preserve">Kompresör hava döngü süresi 12 </w:t>
      </w:r>
      <w:proofErr w:type="spellStart"/>
      <w:r>
        <w:rPr>
          <w:sz w:val="28"/>
        </w:rPr>
        <w:t>dk</w:t>
      </w:r>
      <w:proofErr w:type="spellEnd"/>
      <w:r>
        <w:rPr>
          <w:sz w:val="28"/>
        </w:rPr>
        <w:t xml:space="preserve"> olmalıdır.</w:t>
      </w:r>
      <w:bookmarkStart w:id="0" w:name="_GoBack"/>
      <w:bookmarkEnd w:id="0"/>
    </w:p>
    <w:p w:rsidR="005260C5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2" w:line="360" w:lineRule="auto"/>
        <w:ind w:right="775"/>
        <w:rPr>
          <w:sz w:val="28"/>
        </w:rPr>
      </w:pPr>
      <w:r>
        <w:rPr>
          <w:sz w:val="28"/>
        </w:rPr>
        <w:t xml:space="preserve">Kompresör basınç </w:t>
      </w:r>
      <w:proofErr w:type="gramStart"/>
      <w:r>
        <w:rPr>
          <w:sz w:val="28"/>
        </w:rPr>
        <w:t>aralığı</w:t>
      </w:r>
      <w:proofErr w:type="gramEnd"/>
      <w:r>
        <w:rPr>
          <w:sz w:val="28"/>
        </w:rPr>
        <w:t xml:space="preserve"> 50-120 </w:t>
      </w:r>
      <w:proofErr w:type="spellStart"/>
      <w:r>
        <w:rPr>
          <w:sz w:val="28"/>
        </w:rPr>
        <w:t>mmHg</w:t>
      </w:r>
      <w:proofErr w:type="spellEnd"/>
      <w:r>
        <w:rPr>
          <w:sz w:val="28"/>
        </w:rPr>
        <w:t xml:space="preserve"> 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line="341" w:lineRule="exact"/>
        <w:ind w:hanging="361"/>
        <w:rPr>
          <w:sz w:val="28"/>
        </w:rPr>
      </w:pPr>
      <w:r>
        <w:rPr>
          <w:sz w:val="28"/>
        </w:rPr>
        <w:t>Yatak</w:t>
      </w:r>
      <w:r>
        <w:rPr>
          <w:spacing w:val="-4"/>
          <w:sz w:val="28"/>
        </w:rPr>
        <w:t xml:space="preserve"> </w:t>
      </w:r>
      <w:r>
        <w:rPr>
          <w:sz w:val="28"/>
        </w:rPr>
        <w:t>130-140</w:t>
      </w:r>
      <w:r>
        <w:rPr>
          <w:spacing w:val="-2"/>
          <w:sz w:val="28"/>
        </w:rPr>
        <w:t xml:space="preserve"> </w:t>
      </w:r>
      <w:r>
        <w:rPr>
          <w:sz w:val="28"/>
        </w:rPr>
        <w:t>kg</w:t>
      </w:r>
      <w:r>
        <w:rPr>
          <w:spacing w:val="-3"/>
          <w:sz w:val="28"/>
        </w:rPr>
        <w:t xml:space="preserve"> </w:t>
      </w:r>
      <w:r>
        <w:rPr>
          <w:sz w:val="28"/>
        </w:rPr>
        <w:t>ağırlığına</w:t>
      </w:r>
      <w:r>
        <w:rPr>
          <w:spacing w:val="-2"/>
          <w:sz w:val="28"/>
        </w:rPr>
        <w:t xml:space="preserve"> </w:t>
      </w:r>
      <w:r>
        <w:rPr>
          <w:sz w:val="28"/>
        </w:rPr>
        <w:t>kadar</w:t>
      </w:r>
      <w:r>
        <w:rPr>
          <w:spacing w:val="-1"/>
          <w:sz w:val="28"/>
        </w:rPr>
        <w:t xml:space="preserve"> </w:t>
      </w:r>
      <w:r>
        <w:rPr>
          <w:sz w:val="28"/>
        </w:rPr>
        <w:t>dayanıklı</w:t>
      </w:r>
      <w:r>
        <w:rPr>
          <w:spacing w:val="-1"/>
          <w:sz w:val="28"/>
        </w:rPr>
        <w:t xml:space="preserve"> </w:t>
      </w:r>
      <w:r>
        <w:rPr>
          <w:sz w:val="28"/>
        </w:rPr>
        <w:t>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2"/>
        <w:ind w:hanging="361"/>
        <w:rPr>
          <w:sz w:val="28"/>
        </w:rPr>
      </w:pPr>
      <w:r>
        <w:rPr>
          <w:sz w:val="28"/>
        </w:rPr>
        <w:t>Yatak</w:t>
      </w:r>
      <w:r>
        <w:rPr>
          <w:spacing w:val="-4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fazla</w:t>
      </w:r>
      <w:r>
        <w:rPr>
          <w:spacing w:val="-1"/>
          <w:sz w:val="28"/>
        </w:rPr>
        <w:t xml:space="preserve"> </w:t>
      </w:r>
      <w:r>
        <w:rPr>
          <w:sz w:val="28"/>
        </w:rPr>
        <w:t>2,10</w:t>
      </w:r>
      <w:r>
        <w:rPr>
          <w:spacing w:val="-2"/>
          <w:sz w:val="28"/>
        </w:rPr>
        <w:t xml:space="preserve"> </w:t>
      </w:r>
      <w:r>
        <w:rPr>
          <w:sz w:val="28"/>
        </w:rPr>
        <w:t>kg</w:t>
      </w:r>
      <w:r>
        <w:rPr>
          <w:spacing w:val="-1"/>
          <w:sz w:val="28"/>
        </w:rPr>
        <w:t xml:space="preserve"> </w:t>
      </w:r>
      <w:r>
        <w:rPr>
          <w:sz w:val="28"/>
        </w:rPr>
        <w:t>ağırlığında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97x240</w:t>
      </w:r>
      <w:r>
        <w:rPr>
          <w:spacing w:val="-4"/>
          <w:sz w:val="28"/>
        </w:rPr>
        <w:t xml:space="preserve"> </w:t>
      </w:r>
      <w:r>
        <w:rPr>
          <w:sz w:val="28"/>
        </w:rPr>
        <w:t>cm</w:t>
      </w:r>
      <w:r>
        <w:rPr>
          <w:spacing w:val="-3"/>
          <w:sz w:val="28"/>
        </w:rPr>
        <w:t xml:space="preserve"> </w:t>
      </w:r>
      <w:r>
        <w:rPr>
          <w:sz w:val="28"/>
        </w:rPr>
        <w:t>ebatlarında</w:t>
      </w:r>
      <w:r>
        <w:rPr>
          <w:spacing w:val="-2"/>
          <w:sz w:val="28"/>
        </w:rPr>
        <w:t xml:space="preserve"> </w:t>
      </w:r>
      <w:r>
        <w:rPr>
          <w:sz w:val="28"/>
        </w:rPr>
        <w:t>olmalıdır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69"/>
        <w:ind w:hanging="361"/>
        <w:rPr>
          <w:sz w:val="28"/>
        </w:rPr>
      </w:pPr>
      <w:r>
        <w:rPr>
          <w:sz w:val="28"/>
        </w:rPr>
        <w:t>Hava</w:t>
      </w:r>
      <w:r>
        <w:rPr>
          <w:spacing w:val="-1"/>
          <w:sz w:val="28"/>
        </w:rPr>
        <w:t xml:space="preserve"> </w:t>
      </w:r>
      <w:r>
        <w:rPr>
          <w:sz w:val="28"/>
        </w:rPr>
        <w:t>çıkışı</w:t>
      </w:r>
      <w:r>
        <w:rPr>
          <w:spacing w:val="-1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z w:val="28"/>
        </w:rPr>
        <w:t>L/</w:t>
      </w:r>
      <w:proofErr w:type="spellStart"/>
      <w:r>
        <w:rPr>
          <w:sz w:val="28"/>
        </w:rPr>
        <w:t>dk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before="172" w:line="360" w:lineRule="auto"/>
        <w:ind w:right="282"/>
        <w:rPr>
          <w:sz w:val="28"/>
        </w:rPr>
      </w:pPr>
      <w:r>
        <w:rPr>
          <w:sz w:val="28"/>
        </w:rPr>
        <w:t>Motorlu pompası sayesinde yatağın basınç değeri ayarlanabilir özellikte</w:t>
      </w:r>
      <w:r>
        <w:rPr>
          <w:spacing w:val="-61"/>
          <w:sz w:val="28"/>
        </w:rPr>
        <w:t xml:space="preserve"> </w:t>
      </w:r>
      <w:r>
        <w:rPr>
          <w:sz w:val="28"/>
        </w:rPr>
        <w:t>olmalıdır.</w:t>
      </w:r>
    </w:p>
    <w:p w:rsidR="006F45CC" w:rsidRDefault="005260C5">
      <w:pPr>
        <w:pStyle w:val="ListeParagraf"/>
        <w:numPr>
          <w:ilvl w:val="0"/>
          <w:numId w:val="1"/>
        </w:numPr>
        <w:tabs>
          <w:tab w:val="left" w:pos="477"/>
        </w:tabs>
        <w:spacing w:line="360" w:lineRule="auto"/>
        <w:ind w:right="981"/>
        <w:rPr>
          <w:sz w:val="28"/>
        </w:rPr>
      </w:pPr>
      <w:r>
        <w:rPr>
          <w:sz w:val="28"/>
        </w:rPr>
        <w:t xml:space="preserve">Yatak, sessiz düşük titreşimli bir adet motorlu </w:t>
      </w:r>
      <w:proofErr w:type="spellStart"/>
      <w:proofErr w:type="gramStart"/>
      <w:r>
        <w:rPr>
          <w:sz w:val="28"/>
        </w:rPr>
        <w:t>pompadan,bir</w:t>
      </w:r>
      <w:proofErr w:type="spellEnd"/>
      <w:proofErr w:type="gramEnd"/>
      <w:r>
        <w:rPr>
          <w:sz w:val="28"/>
        </w:rPr>
        <w:t xml:space="preserve"> adet</w:t>
      </w:r>
      <w:r>
        <w:rPr>
          <w:spacing w:val="-61"/>
          <w:sz w:val="28"/>
        </w:rPr>
        <w:t xml:space="preserve"> </w:t>
      </w:r>
      <w:r>
        <w:rPr>
          <w:sz w:val="28"/>
        </w:rPr>
        <w:t>hortumdan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tamir</w:t>
      </w:r>
      <w:r>
        <w:rPr>
          <w:spacing w:val="1"/>
          <w:sz w:val="28"/>
        </w:rPr>
        <w:t xml:space="preserve"> </w:t>
      </w:r>
      <w:r>
        <w:rPr>
          <w:sz w:val="28"/>
        </w:rPr>
        <w:t>setinden</w:t>
      </w:r>
      <w:r>
        <w:rPr>
          <w:spacing w:val="-2"/>
          <w:sz w:val="28"/>
        </w:rPr>
        <w:t xml:space="preserve"> </w:t>
      </w:r>
      <w:r>
        <w:rPr>
          <w:sz w:val="28"/>
        </w:rPr>
        <w:t>oluşmalıdır.</w:t>
      </w:r>
    </w:p>
    <w:sectPr w:rsidR="006F45CC">
      <w:type w:val="continuous"/>
      <w:pgSz w:w="11910" w:h="16840"/>
      <w:pgMar w:top="1400" w:right="138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D4E4B"/>
    <w:multiLevelType w:val="hybridMultilevel"/>
    <w:tmpl w:val="9160A81E"/>
    <w:lvl w:ilvl="0" w:tplc="36442F8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tr-TR" w:eastAsia="en-US" w:bidi="ar-SA"/>
      </w:rPr>
    </w:lvl>
    <w:lvl w:ilvl="1" w:tplc="379E3330">
      <w:numFmt w:val="bullet"/>
      <w:lvlText w:val="•"/>
      <w:lvlJc w:val="left"/>
      <w:pPr>
        <w:ind w:left="1318" w:hanging="360"/>
      </w:pPr>
      <w:rPr>
        <w:rFonts w:hint="default"/>
        <w:lang w:val="tr-TR" w:eastAsia="en-US" w:bidi="ar-SA"/>
      </w:rPr>
    </w:lvl>
    <w:lvl w:ilvl="2" w:tplc="23D88510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3" w:tplc="4190B2E8">
      <w:numFmt w:val="bullet"/>
      <w:lvlText w:val="•"/>
      <w:lvlJc w:val="left"/>
      <w:pPr>
        <w:ind w:left="2995" w:hanging="360"/>
      </w:pPr>
      <w:rPr>
        <w:rFonts w:hint="default"/>
        <w:lang w:val="tr-TR" w:eastAsia="en-US" w:bidi="ar-SA"/>
      </w:rPr>
    </w:lvl>
    <w:lvl w:ilvl="4" w:tplc="DE52A3D4">
      <w:numFmt w:val="bullet"/>
      <w:lvlText w:val="•"/>
      <w:lvlJc w:val="left"/>
      <w:pPr>
        <w:ind w:left="3834" w:hanging="360"/>
      </w:pPr>
      <w:rPr>
        <w:rFonts w:hint="default"/>
        <w:lang w:val="tr-TR" w:eastAsia="en-US" w:bidi="ar-SA"/>
      </w:rPr>
    </w:lvl>
    <w:lvl w:ilvl="5" w:tplc="A8E863E4">
      <w:numFmt w:val="bullet"/>
      <w:lvlText w:val="•"/>
      <w:lvlJc w:val="left"/>
      <w:pPr>
        <w:ind w:left="4673" w:hanging="360"/>
      </w:pPr>
      <w:rPr>
        <w:rFonts w:hint="default"/>
        <w:lang w:val="tr-TR" w:eastAsia="en-US" w:bidi="ar-SA"/>
      </w:rPr>
    </w:lvl>
    <w:lvl w:ilvl="6" w:tplc="B0F4308A">
      <w:numFmt w:val="bullet"/>
      <w:lvlText w:val="•"/>
      <w:lvlJc w:val="left"/>
      <w:pPr>
        <w:ind w:left="5511" w:hanging="360"/>
      </w:pPr>
      <w:rPr>
        <w:rFonts w:hint="default"/>
        <w:lang w:val="tr-TR" w:eastAsia="en-US" w:bidi="ar-SA"/>
      </w:rPr>
    </w:lvl>
    <w:lvl w:ilvl="7" w:tplc="7368BABE">
      <w:numFmt w:val="bullet"/>
      <w:lvlText w:val="•"/>
      <w:lvlJc w:val="left"/>
      <w:pPr>
        <w:ind w:left="6350" w:hanging="360"/>
      </w:pPr>
      <w:rPr>
        <w:rFonts w:hint="default"/>
        <w:lang w:val="tr-TR" w:eastAsia="en-US" w:bidi="ar-SA"/>
      </w:rPr>
    </w:lvl>
    <w:lvl w:ilvl="8" w:tplc="8D70AA52">
      <w:numFmt w:val="bullet"/>
      <w:lvlText w:val="•"/>
      <w:lvlJc w:val="left"/>
      <w:pPr>
        <w:ind w:left="718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5CC"/>
    <w:rsid w:val="005260C5"/>
    <w:rsid w:val="006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9FA8"/>
  <w15:docId w15:val="{4A8E8A44-833A-43B7-A4D3-D7D14B41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 w:hanging="360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line="485" w:lineRule="exact"/>
      <w:ind w:left="1368" w:right="1648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medikal - TOPTAN</dc:creator>
  <cp:lastModifiedBy>Ece medikal - TOPTAN</cp:lastModifiedBy>
  <cp:revision>2</cp:revision>
  <dcterms:created xsi:type="dcterms:W3CDTF">2023-04-19T08:58:00Z</dcterms:created>
  <dcterms:modified xsi:type="dcterms:W3CDTF">2023-04-19T09:00:00Z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